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50FB" w:rsidRPr="009150FB" w:rsidRDefault="009150FB" w:rsidP="009150FB">
      <w:pPr>
        <w:spacing w:after="0" w:line="240" w:lineRule="auto"/>
        <w:outlineLvl w:val="3"/>
        <w:rPr>
          <w:rFonts w:eastAsia="Times New Roman" w:cstheme="minorHAnsi"/>
          <w:color w:val="333333"/>
          <w:sz w:val="23"/>
          <w:szCs w:val="23"/>
          <w:lang w:eastAsia="cs-CZ"/>
        </w:rPr>
      </w:pPr>
      <w:bookmarkStart w:id="0" w:name="_GoBack"/>
      <w:bookmarkEnd w:id="0"/>
      <w:r w:rsidRPr="009150FB">
        <w:rPr>
          <w:rFonts w:eastAsia="Times New Roman" w:cstheme="minorHAnsi"/>
          <w:b/>
          <w:bCs/>
          <w:color w:val="333333"/>
          <w:sz w:val="23"/>
          <w:szCs w:val="23"/>
          <w:lang w:eastAsia="cs-CZ"/>
        </w:rPr>
        <w:t xml:space="preserve">Usnesení </w:t>
      </w:r>
      <w:proofErr w:type="spellStart"/>
      <w:r w:rsidRPr="009150FB">
        <w:rPr>
          <w:rFonts w:eastAsia="Times New Roman" w:cstheme="minorHAnsi"/>
          <w:b/>
          <w:bCs/>
          <w:color w:val="333333"/>
          <w:sz w:val="23"/>
          <w:szCs w:val="23"/>
          <w:lang w:eastAsia="cs-CZ"/>
        </w:rPr>
        <w:t>ZaMěst</w:t>
      </w:r>
      <w:proofErr w:type="spellEnd"/>
      <w:r w:rsidRPr="009150FB">
        <w:rPr>
          <w:rFonts w:eastAsia="Times New Roman" w:cstheme="minorHAnsi"/>
          <w:b/>
          <w:bCs/>
          <w:color w:val="333333"/>
          <w:sz w:val="23"/>
          <w:szCs w:val="23"/>
          <w:lang w:eastAsia="cs-CZ"/>
        </w:rPr>
        <w:t xml:space="preserve"> č. 041/21 z 19.4.2021</w:t>
      </w:r>
    </w:p>
    <w:p w:rsidR="009150FB" w:rsidRPr="009150FB" w:rsidRDefault="009150FB" w:rsidP="009150FB">
      <w:pPr>
        <w:spacing w:before="128" w:after="128" w:line="240" w:lineRule="auto"/>
        <w:outlineLvl w:val="3"/>
        <w:rPr>
          <w:rFonts w:eastAsia="Times New Roman" w:cstheme="minorHAnsi"/>
          <w:color w:val="333333"/>
          <w:sz w:val="23"/>
          <w:szCs w:val="23"/>
          <w:lang w:eastAsia="cs-CZ"/>
        </w:rPr>
      </w:pPr>
      <w:r w:rsidRPr="009150FB">
        <w:rPr>
          <w:rFonts w:eastAsia="Times New Roman" w:cstheme="minorHAnsi"/>
          <w:color w:val="333333"/>
          <w:sz w:val="23"/>
          <w:szCs w:val="23"/>
          <w:lang w:eastAsia="cs-CZ"/>
        </w:rPr>
        <w:t>Uzavření dodatku č. 4 ke smlouvě o veřejných službách v přepravě cestujících na území statutárního města Chomutov a o kompenzaci za tyto služby</w:t>
      </w:r>
    </w:p>
    <w:p w:rsidR="009150FB" w:rsidRPr="009150FB" w:rsidRDefault="009150FB" w:rsidP="009150FB">
      <w:pPr>
        <w:spacing w:after="128" w:line="240" w:lineRule="auto"/>
        <w:rPr>
          <w:rFonts w:eastAsia="Times New Roman" w:cstheme="minorHAnsi"/>
          <w:color w:val="333333"/>
          <w:sz w:val="18"/>
          <w:szCs w:val="18"/>
          <w:lang w:eastAsia="cs-CZ"/>
        </w:rPr>
      </w:pPr>
      <w:r w:rsidRPr="009150FB">
        <w:rPr>
          <w:rFonts w:eastAsia="Times New Roman" w:cstheme="minorHAnsi"/>
          <w:color w:val="333333"/>
          <w:sz w:val="18"/>
          <w:szCs w:val="18"/>
          <w:lang w:eastAsia="cs-CZ"/>
        </w:rPr>
        <w:t>Zastupitelstvo statutárního města Chomutova</w:t>
      </w:r>
      <w:r w:rsidRPr="009150FB">
        <w:rPr>
          <w:rFonts w:eastAsia="Times New Roman" w:cstheme="minorHAnsi"/>
          <w:color w:val="333333"/>
          <w:sz w:val="18"/>
          <w:szCs w:val="18"/>
          <w:lang w:eastAsia="cs-CZ"/>
        </w:rPr>
        <w:br/>
        <w:t>schvaluje</w:t>
      </w:r>
      <w:r w:rsidRPr="009150FB">
        <w:rPr>
          <w:rFonts w:eastAsia="Times New Roman" w:cstheme="minorHAnsi"/>
          <w:color w:val="333333"/>
          <w:sz w:val="18"/>
          <w:szCs w:val="18"/>
          <w:lang w:eastAsia="cs-CZ"/>
        </w:rPr>
        <w:br/>
        <w:t>uzavření dodatku č. 4 ke smlouvě o veřejných službách v přepravě cestujících na území statutárního města Chomutov a o kompenzaci za tyto služby, se společností Dopravní podnik měst Chomutova a Jirkova a. s., IČ 64053466, se sídlem Chomutov, Školní 999/6, 430 01 Chomutov, ve věci prodloužení termínu úhrady doplatku kompenzace za rok 2020 do 30.6.2022.</w:t>
      </w:r>
    </w:p>
    <w:p w:rsidR="00886A7D" w:rsidRPr="009150FB" w:rsidRDefault="00886A7D">
      <w:pPr>
        <w:rPr>
          <w:rFonts w:cstheme="minorHAnsi"/>
        </w:rPr>
      </w:pPr>
    </w:p>
    <w:p w:rsidR="009150FB" w:rsidRPr="009150FB" w:rsidRDefault="009150FB">
      <w:pPr>
        <w:rPr>
          <w:rFonts w:cstheme="minorHAnsi"/>
        </w:rPr>
      </w:pPr>
    </w:p>
    <w:p w:rsidR="009150FB" w:rsidRPr="009150FB" w:rsidRDefault="009150FB">
      <w:pPr>
        <w:rPr>
          <w:rFonts w:cstheme="minorHAnsi"/>
        </w:rPr>
      </w:pPr>
      <w:r w:rsidRPr="009150FB">
        <w:rPr>
          <w:rFonts w:cstheme="minorHAnsi"/>
        </w:rPr>
        <w:t xml:space="preserve">Předmětem dodatku č. 4 je prodloužení lhůty pro úhradu nedoplatku skutečné kompenzace za rok </w:t>
      </w:r>
      <w:proofErr w:type="gramStart"/>
      <w:r w:rsidRPr="009150FB">
        <w:rPr>
          <w:rFonts w:cstheme="minorHAnsi"/>
        </w:rPr>
        <w:t>2020  ve</w:t>
      </w:r>
      <w:proofErr w:type="gramEnd"/>
      <w:r w:rsidRPr="009150FB">
        <w:rPr>
          <w:rFonts w:cstheme="minorHAnsi"/>
        </w:rPr>
        <w:t xml:space="preserve"> výši 2 130 670 Kč.</w:t>
      </w:r>
    </w:p>
    <w:p w:rsidR="009150FB" w:rsidRPr="009150FB" w:rsidRDefault="009150FB">
      <w:pPr>
        <w:rPr>
          <w:rFonts w:cstheme="minorHAnsi"/>
        </w:rPr>
      </w:pPr>
    </w:p>
    <w:p w:rsidR="009150FB" w:rsidRDefault="009150FB">
      <w:r w:rsidRPr="009150FB">
        <w:rPr>
          <w:rFonts w:cstheme="minorHAnsi"/>
        </w:rPr>
        <w:t>Tato částka je zakomponována do objemu rozpočtu roku 2022. (do 3</w:t>
      </w:r>
      <w:r>
        <w:t>0.06.2022)</w:t>
      </w:r>
    </w:p>
    <w:sectPr w:rsidR="009150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0FB"/>
    <w:rsid w:val="00387208"/>
    <w:rsid w:val="00886A7D"/>
    <w:rsid w:val="0091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A02429-8371-4AAB-9BBE-D15D99AF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150F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150FB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1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7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5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E5E5E5"/>
            <w:right w:val="none" w:sz="0" w:space="0" w:color="auto"/>
          </w:divBdr>
        </w:div>
        <w:div w:id="128091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53223">
          <w:marLeft w:val="0"/>
          <w:marRight w:val="0"/>
          <w:marTop w:val="0"/>
          <w:marBottom w:val="0"/>
          <w:divBdr>
            <w:top w:val="single" w:sz="6" w:space="11" w:color="E5E5E5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Matějková Romana</dc:creator>
  <cp:keywords/>
  <dc:description/>
  <cp:lastModifiedBy>Matějková Romana</cp:lastModifiedBy>
  <cp:revision>2</cp:revision>
  <dcterms:created xsi:type="dcterms:W3CDTF">2021-10-27T13:52:00Z</dcterms:created>
  <dcterms:modified xsi:type="dcterms:W3CDTF">2021-10-27T13:52:00Z</dcterms:modified>
</cp:coreProperties>
</file>